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66"/>
        <w:tblW w:w="0" w:type="auto"/>
        <w:tblLook w:val="00A0" w:firstRow="1" w:lastRow="0" w:firstColumn="1" w:lastColumn="0" w:noHBand="0" w:noVBand="0"/>
      </w:tblPr>
      <w:tblGrid>
        <w:gridCol w:w="3543"/>
        <w:gridCol w:w="3543"/>
        <w:gridCol w:w="3544"/>
        <w:gridCol w:w="3544"/>
      </w:tblGrid>
      <w:tr w:rsidR="00A95F08" w:rsidTr="00741D19">
        <w:trPr>
          <w:trHeight w:val="583"/>
        </w:trPr>
        <w:tc>
          <w:tcPr>
            <w:tcW w:w="3543" w:type="dxa"/>
          </w:tcPr>
          <w:p w:rsidR="00A95F08" w:rsidRPr="00A95F08" w:rsidRDefault="00A95F08" w:rsidP="00741D1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F08">
              <w:rPr>
                <w:rFonts w:ascii="Arial" w:hAnsi="Arial" w:cs="Arial"/>
                <w:b/>
                <w:sz w:val="24"/>
              </w:rPr>
              <w:t>Year 7 &amp; 8 Fitness for Learning (FFL)</w:t>
            </w:r>
          </w:p>
        </w:tc>
        <w:tc>
          <w:tcPr>
            <w:tcW w:w="3543" w:type="dxa"/>
          </w:tcPr>
          <w:p w:rsidR="00A95F08" w:rsidRPr="00A95F08" w:rsidRDefault="00A95F08" w:rsidP="00741D1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F08">
              <w:rPr>
                <w:rFonts w:ascii="Arial" w:hAnsi="Arial" w:cs="Arial"/>
                <w:b/>
                <w:sz w:val="24"/>
              </w:rPr>
              <w:t>Year 9 PE &amp; Duke of Edinburgh</w:t>
            </w:r>
            <w:r w:rsidR="001C6F86">
              <w:rPr>
                <w:rFonts w:ascii="Arial" w:hAnsi="Arial" w:cs="Arial"/>
                <w:b/>
                <w:sz w:val="24"/>
              </w:rPr>
              <w:t xml:space="preserve"> (</w:t>
            </w:r>
            <w:proofErr w:type="spellStart"/>
            <w:r w:rsidR="001C6F86">
              <w:rPr>
                <w:rFonts w:ascii="Arial" w:hAnsi="Arial" w:cs="Arial"/>
                <w:b/>
                <w:sz w:val="24"/>
              </w:rPr>
              <w:t>DofE</w:t>
            </w:r>
            <w:proofErr w:type="spellEnd"/>
            <w:r w:rsidR="001C6F86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3544" w:type="dxa"/>
          </w:tcPr>
          <w:p w:rsidR="00A95F08" w:rsidRPr="00A95F08" w:rsidRDefault="00A95F08" w:rsidP="00741D1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F08">
              <w:rPr>
                <w:rFonts w:ascii="Arial" w:hAnsi="Arial" w:cs="Arial"/>
                <w:b/>
                <w:sz w:val="24"/>
              </w:rPr>
              <w:t xml:space="preserve">Year 10 Sports Studies &amp; </w:t>
            </w:r>
            <w:proofErr w:type="spellStart"/>
            <w:r w:rsidRPr="00A95F08">
              <w:rPr>
                <w:rFonts w:ascii="Arial" w:hAnsi="Arial" w:cs="Arial"/>
                <w:b/>
                <w:sz w:val="24"/>
              </w:rPr>
              <w:t>DofE</w:t>
            </w:r>
            <w:proofErr w:type="spellEnd"/>
          </w:p>
        </w:tc>
        <w:tc>
          <w:tcPr>
            <w:tcW w:w="3544" w:type="dxa"/>
          </w:tcPr>
          <w:p w:rsidR="00A95F08" w:rsidRPr="00A95F08" w:rsidRDefault="00A95F08" w:rsidP="00741D1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F08">
              <w:rPr>
                <w:rFonts w:ascii="Arial" w:hAnsi="Arial" w:cs="Arial"/>
                <w:b/>
                <w:sz w:val="24"/>
              </w:rPr>
              <w:t>Year 11 Sports Studies</w:t>
            </w:r>
          </w:p>
        </w:tc>
      </w:tr>
      <w:tr w:rsidR="00A95F08" w:rsidTr="00EF78FB">
        <w:trPr>
          <w:trHeight w:val="1692"/>
        </w:trPr>
        <w:tc>
          <w:tcPr>
            <w:tcW w:w="3543" w:type="dxa"/>
          </w:tcPr>
          <w:p w:rsidR="00A95F08" w:rsidRDefault="0011793A" w:rsidP="00741D19">
            <w:pPr>
              <w:rPr>
                <w:rFonts w:ascii="Arial" w:hAnsi="Arial" w:cs="Arial"/>
              </w:rPr>
            </w:pPr>
            <w:r w:rsidRPr="00BD7BF6">
              <w:rPr>
                <w:rFonts w:ascii="Arial" w:hAnsi="Arial" w:cs="Arial"/>
              </w:rPr>
              <w:t>AQA Units based on team sports.</w:t>
            </w:r>
          </w:p>
          <w:p w:rsidR="002411D2" w:rsidRDefault="002411D2" w:rsidP="00741D19">
            <w:pPr>
              <w:rPr>
                <w:rFonts w:ascii="Arial" w:hAnsi="Arial" w:cs="Arial"/>
              </w:rPr>
            </w:pPr>
          </w:p>
          <w:p w:rsidR="002411D2" w:rsidRDefault="002411D2" w:rsidP="00741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take part and complete various AQA units for Basketball, Handball, Football, Hockey, Dodgeball</w:t>
            </w:r>
            <w:r w:rsidR="00D15BFA">
              <w:rPr>
                <w:rFonts w:ascii="Arial" w:hAnsi="Arial" w:cs="Arial"/>
              </w:rPr>
              <w:t xml:space="preserve"> &amp; </w:t>
            </w:r>
            <w:proofErr w:type="spellStart"/>
            <w:r w:rsidR="00D15BFA">
              <w:rPr>
                <w:rFonts w:ascii="Arial" w:hAnsi="Arial" w:cs="Arial"/>
              </w:rPr>
              <w:t>Benchball</w:t>
            </w:r>
            <w:proofErr w:type="spellEnd"/>
          </w:p>
          <w:p w:rsidR="00D15BFA" w:rsidRDefault="00D15BFA" w:rsidP="00741D19">
            <w:pPr>
              <w:rPr>
                <w:rFonts w:ascii="Arial" w:hAnsi="Arial" w:cs="Arial"/>
              </w:rPr>
            </w:pPr>
          </w:p>
          <w:p w:rsidR="00D15BFA" w:rsidRDefault="00D15BFA" w:rsidP="00741D19">
            <w:pPr>
              <w:rPr>
                <w:rStyle w:val="e24kjd"/>
                <w:rFonts w:ascii="Arial" w:hAnsi="Arial" w:cs="Arial"/>
                <w:color w:val="222222"/>
              </w:rPr>
            </w:pPr>
            <w:r w:rsidRPr="00D15BFA">
              <w:rPr>
                <w:rStyle w:val="e24kjd"/>
                <w:rFonts w:ascii="Arial" w:hAnsi="Arial" w:cs="Arial"/>
                <w:color w:val="222222"/>
              </w:rPr>
              <w:t xml:space="preserve">The </w:t>
            </w:r>
            <w:r w:rsidRPr="00D15BFA">
              <w:rPr>
                <w:rStyle w:val="e24kjd"/>
                <w:rFonts w:ascii="Arial" w:hAnsi="Arial" w:cs="Arial"/>
                <w:b/>
                <w:bCs/>
                <w:color w:val="222222"/>
              </w:rPr>
              <w:t>AQA Unit Award</w:t>
            </w:r>
            <w:r w:rsidRPr="00D15BFA">
              <w:rPr>
                <w:rStyle w:val="e24kjd"/>
                <w:rFonts w:ascii="Arial" w:hAnsi="Arial" w:cs="Arial"/>
                <w:color w:val="222222"/>
              </w:rPr>
              <w:t xml:space="preserve"> Scheme is invaluable as it is an important pathway for our students to receive accreditation for their achievements. It provides a wide range of </w:t>
            </w:r>
            <w:r w:rsidRPr="00D15BFA">
              <w:rPr>
                <w:rStyle w:val="e24kjd"/>
                <w:rFonts w:ascii="Arial" w:hAnsi="Arial" w:cs="Arial"/>
                <w:b/>
                <w:bCs/>
                <w:color w:val="222222"/>
              </w:rPr>
              <w:t>units</w:t>
            </w:r>
            <w:r w:rsidRPr="00D15BFA">
              <w:rPr>
                <w:rStyle w:val="e24kjd"/>
                <w:rFonts w:ascii="Arial" w:hAnsi="Arial" w:cs="Arial"/>
                <w:color w:val="222222"/>
              </w:rPr>
              <w:t xml:space="preserve"> which are differentiated, making accreditation accessible to all pupils regardless of their ability.</w:t>
            </w:r>
          </w:p>
          <w:p w:rsidR="00D15BFA" w:rsidRDefault="00D15BFA" w:rsidP="00741D19">
            <w:pPr>
              <w:rPr>
                <w:rStyle w:val="e24kjd"/>
                <w:rFonts w:ascii="Arial" w:hAnsi="Arial" w:cs="Arial"/>
                <w:color w:val="222222"/>
              </w:rPr>
            </w:pPr>
          </w:p>
          <w:p w:rsidR="00D15BFA" w:rsidRPr="00D15BFA" w:rsidRDefault="00D15BFA" w:rsidP="00741D19">
            <w:pPr>
              <w:pStyle w:val="NoSpacing"/>
              <w:rPr>
                <w:rFonts w:ascii="Arial" w:hAnsi="Arial" w:cs="Arial"/>
                <w:lang w:val="en" w:eastAsia="en-GB"/>
              </w:rPr>
            </w:pPr>
            <w:r w:rsidRPr="00D15BFA">
              <w:rPr>
                <w:rFonts w:ascii="Arial" w:hAnsi="Arial" w:cs="Arial"/>
                <w:lang w:val="en" w:eastAsia="en-GB"/>
              </w:rPr>
              <w:t>Each time a unit is achieved, a Unit Award Certificate is issued.</w:t>
            </w:r>
          </w:p>
          <w:p w:rsidR="00D15BFA" w:rsidRPr="00D15BFA" w:rsidRDefault="00D15BFA" w:rsidP="00741D19">
            <w:pPr>
              <w:pStyle w:val="NoSpacing"/>
              <w:rPr>
                <w:rFonts w:ascii="Arial" w:hAnsi="Arial" w:cs="Arial"/>
                <w:lang w:val="en" w:eastAsia="en-GB"/>
              </w:rPr>
            </w:pPr>
            <w:r w:rsidRPr="00D15BFA">
              <w:rPr>
                <w:rFonts w:ascii="Arial" w:hAnsi="Arial" w:cs="Arial"/>
                <w:lang w:val="en" w:eastAsia="en-GB"/>
              </w:rPr>
              <w:t>This lists all the outcomes, i.e. all the knowledge, skills and/or experiences completed as detailed on the unit</w:t>
            </w:r>
            <w:r>
              <w:rPr>
                <w:rFonts w:ascii="Arial" w:hAnsi="Arial" w:cs="Arial"/>
                <w:lang w:val="en" w:eastAsia="en-GB"/>
              </w:rPr>
              <w:t>.</w:t>
            </w:r>
          </w:p>
          <w:p w:rsidR="00D15BFA" w:rsidRPr="00D15BFA" w:rsidRDefault="00D15BFA" w:rsidP="00741D19">
            <w:pPr>
              <w:rPr>
                <w:rFonts w:ascii="Arial" w:hAnsi="Arial" w:cs="Arial"/>
              </w:rPr>
            </w:pPr>
          </w:p>
          <w:p w:rsidR="00862973" w:rsidRPr="00862973" w:rsidRDefault="00862973" w:rsidP="00862973">
            <w:pPr>
              <w:rPr>
                <w:rFonts w:ascii="Arial" w:hAnsi="Arial" w:cs="Arial"/>
                <w:b/>
                <w:i/>
              </w:rPr>
            </w:pPr>
            <w:r w:rsidRPr="00862973">
              <w:rPr>
                <w:rFonts w:ascii="Arial" w:hAnsi="Arial" w:cs="Arial"/>
                <w:b/>
                <w:i/>
              </w:rPr>
              <w:t xml:space="preserve">By the end of year 8 students should be able to; </w:t>
            </w:r>
          </w:p>
          <w:p w:rsidR="00862973" w:rsidRDefault="00862973" w:rsidP="00862973">
            <w:pPr>
              <w:rPr>
                <w:rFonts w:ascii="Arial" w:hAnsi="Arial" w:cs="Arial"/>
              </w:rPr>
            </w:pPr>
          </w:p>
          <w:p w:rsidR="00862973" w:rsidRPr="00862973" w:rsidRDefault="00862973" w:rsidP="00D217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</w:rPr>
            </w:pPr>
            <w:r w:rsidRPr="00862973">
              <w:rPr>
                <w:rFonts w:ascii="Arial" w:hAnsi="Arial" w:cs="Arial"/>
                <w:szCs w:val="18"/>
                <w:lang w:val="en"/>
              </w:rPr>
              <w:t xml:space="preserve">Have control of </w:t>
            </w:r>
            <w:hyperlink r:id="rId9" w:anchor="note2_2_a" w:history="1">
              <w:r w:rsidRPr="0086297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en"/>
                </w:rPr>
                <w:t>whole-</w:t>
              </w:r>
              <w:r w:rsidRPr="0086297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en"/>
                </w:rPr>
                <w:lastRenderedPageBreak/>
                <w:t>body skills</w:t>
              </w:r>
            </w:hyperlink>
            <w:r w:rsidRPr="00862973">
              <w:rPr>
                <w:rFonts w:ascii="Arial" w:hAnsi="Arial" w:cs="Arial"/>
                <w:szCs w:val="18"/>
                <w:lang w:val="en"/>
              </w:rPr>
              <w:t xml:space="preserve"> and </w:t>
            </w:r>
            <w:hyperlink r:id="rId10" w:anchor="note2_3_a" w:history="1">
              <w:r w:rsidRPr="0086297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en"/>
                </w:rPr>
                <w:t>fine manipulation skills</w:t>
              </w:r>
            </w:hyperlink>
            <w:r w:rsidRPr="00862973">
              <w:rPr>
                <w:rFonts w:ascii="Arial" w:hAnsi="Arial" w:cs="Arial"/>
                <w:szCs w:val="18"/>
                <w:lang w:val="en"/>
              </w:rPr>
              <w:t>.</w:t>
            </w:r>
          </w:p>
          <w:p w:rsidR="00862973" w:rsidRPr="00F00D61" w:rsidRDefault="00862973" w:rsidP="00D217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</w:rPr>
            </w:pPr>
            <w:r w:rsidRPr="00862973">
              <w:rPr>
                <w:rFonts w:ascii="Arial" w:hAnsi="Arial" w:cs="Arial"/>
                <w:szCs w:val="18"/>
                <w:lang w:val="en"/>
              </w:rPr>
              <w:t>Understanding that physical activity contributes to the healthy functioning of the body and mind and is an essential component of a healthy lifestyle.</w:t>
            </w:r>
          </w:p>
          <w:p w:rsidR="00D217F0" w:rsidRPr="005A1A6D" w:rsidRDefault="00F00D61" w:rsidP="00D217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  <w:lang w:val="en"/>
              </w:rPr>
              <w:t>Recognise</w:t>
            </w:r>
            <w:r w:rsidRPr="00F00D61">
              <w:rPr>
                <w:rFonts w:ascii="Arial" w:hAnsi="Arial" w:cs="Arial"/>
                <w:szCs w:val="18"/>
                <w:lang w:val="en"/>
              </w:rPr>
              <w:t xml:space="preserve"> that regular physical activity that is fit for purpose, safe and enjoyable has the greatest </w:t>
            </w:r>
            <w:r w:rsidRPr="005A1A6D">
              <w:rPr>
                <w:rFonts w:ascii="Arial" w:hAnsi="Arial" w:cs="Arial"/>
                <w:lang w:val="en"/>
              </w:rPr>
              <w:t>impact on physical, mental and social wellbeing.</w:t>
            </w:r>
          </w:p>
          <w:p w:rsidR="00D217F0" w:rsidRPr="005A1A6D" w:rsidRDefault="00D217F0" w:rsidP="00D217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A1A6D">
              <w:rPr>
                <w:rFonts w:ascii="Arial" w:hAnsi="Arial" w:cs="Arial"/>
                <w:lang w:val="en"/>
              </w:rPr>
              <w:t xml:space="preserve">Refine and adapt skills into </w:t>
            </w:r>
            <w:hyperlink r:id="rId11" w:anchor="note3_1_a" w:history="1">
              <w:r w:rsidRPr="005A1A6D">
                <w:rPr>
                  <w:rStyle w:val="Hyperlink"/>
                  <w:rFonts w:ascii="Arial" w:hAnsi="Arial" w:cs="Arial"/>
                  <w:color w:val="auto"/>
                  <w:u w:val="none"/>
                  <w:lang w:val="en"/>
                </w:rPr>
                <w:t>techniques</w:t>
              </w:r>
            </w:hyperlink>
            <w:r w:rsidRPr="005A1A6D">
              <w:rPr>
                <w:rFonts w:ascii="Arial" w:hAnsi="Arial" w:cs="Arial"/>
                <w:lang w:val="en"/>
              </w:rPr>
              <w:t>.</w:t>
            </w:r>
          </w:p>
          <w:p w:rsidR="00D217F0" w:rsidRPr="005A1A6D" w:rsidRDefault="00D217F0" w:rsidP="00D217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A1A6D">
              <w:rPr>
                <w:rFonts w:ascii="Arial" w:hAnsi="Arial" w:cs="Arial"/>
                <w:lang w:val="en"/>
              </w:rPr>
              <w:t>Develop the range of skills they use.</w:t>
            </w:r>
          </w:p>
          <w:p w:rsidR="00D217F0" w:rsidRPr="005A1A6D" w:rsidRDefault="00D217F0" w:rsidP="00D217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A1A6D">
              <w:rPr>
                <w:rFonts w:ascii="Arial" w:hAnsi="Arial" w:cs="Arial"/>
                <w:lang w:val="en"/>
              </w:rPr>
              <w:t>Develop the precision, control and fluency of their skills.</w:t>
            </w:r>
          </w:p>
          <w:p w:rsidR="005A1A6D" w:rsidRPr="005A1A6D" w:rsidRDefault="005A1A6D" w:rsidP="00D217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D</w:t>
            </w:r>
            <w:r w:rsidRPr="005A1A6D">
              <w:rPr>
                <w:rFonts w:ascii="Arial" w:hAnsi="Arial" w:cs="Arial"/>
                <w:lang w:val="en"/>
              </w:rPr>
              <w:t xml:space="preserve">evelop their </w:t>
            </w:r>
            <w:hyperlink r:id="rId12" w:anchor="note3_2_a" w:history="1">
              <w:r w:rsidRPr="005A1A6D">
                <w:rPr>
                  <w:rStyle w:val="Hyperlink"/>
                  <w:rFonts w:ascii="Arial" w:hAnsi="Arial" w:cs="Arial"/>
                  <w:color w:val="auto"/>
                  <w:u w:val="none"/>
                  <w:lang w:val="en"/>
                </w:rPr>
                <w:t>physical strength, stamina, speed and flexibility</w:t>
              </w:r>
            </w:hyperlink>
            <w:r w:rsidRPr="005A1A6D">
              <w:rPr>
                <w:rFonts w:ascii="Arial" w:hAnsi="Arial" w:cs="Arial"/>
                <w:lang w:val="en"/>
              </w:rPr>
              <w:t xml:space="preserve"> to cope with the demands of different activities</w:t>
            </w:r>
            <w:r>
              <w:rPr>
                <w:rFonts w:ascii="Arial" w:hAnsi="Arial" w:cs="Arial"/>
                <w:lang w:val="en"/>
              </w:rPr>
              <w:t>.</w:t>
            </w:r>
          </w:p>
          <w:p w:rsidR="005A1A6D" w:rsidRPr="00110994" w:rsidRDefault="005A1A6D" w:rsidP="00D217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Cs w:val="18"/>
                <w:lang w:val="en"/>
              </w:rPr>
              <w:t>D</w:t>
            </w:r>
            <w:r w:rsidRPr="005A1A6D">
              <w:rPr>
                <w:rFonts w:ascii="Arial" w:hAnsi="Arial" w:cs="Arial"/>
                <w:szCs w:val="18"/>
                <w:lang w:val="en"/>
              </w:rPr>
              <w:t xml:space="preserve">evelop their </w:t>
            </w:r>
            <w:hyperlink r:id="rId13" w:anchor="note3_3_a" w:history="1">
              <w:r w:rsidRPr="005A1A6D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en"/>
                </w:rPr>
                <w:t>mental determination</w:t>
              </w:r>
            </w:hyperlink>
            <w:r w:rsidRPr="005A1A6D">
              <w:rPr>
                <w:rFonts w:ascii="Arial" w:hAnsi="Arial" w:cs="Arial"/>
                <w:szCs w:val="18"/>
                <w:lang w:val="en"/>
              </w:rPr>
              <w:t xml:space="preserve"> to succeed.</w:t>
            </w:r>
          </w:p>
          <w:p w:rsidR="00110994" w:rsidRPr="005A1A6D" w:rsidRDefault="00110994" w:rsidP="00D217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Cs w:val="18"/>
                <w:lang w:val="en"/>
              </w:rPr>
              <w:t xml:space="preserve">Know the difference between attacking and </w:t>
            </w:r>
            <w:r>
              <w:rPr>
                <w:rFonts w:ascii="Arial" w:hAnsi="Arial" w:cs="Arial"/>
                <w:szCs w:val="18"/>
                <w:lang w:val="en"/>
              </w:rPr>
              <w:lastRenderedPageBreak/>
              <w:t>defending in team sports.</w:t>
            </w:r>
          </w:p>
          <w:p w:rsidR="00110994" w:rsidRDefault="00110994" w:rsidP="00741D19">
            <w:pPr>
              <w:rPr>
                <w:rFonts w:ascii="Arial" w:hAnsi="Arial" w:cs="Arial"/>
              </w:rPr>
            </w:pPr>
          </w:p>
          <w:p w:rsidR="006325DC" w:rsidRDefault="00D15BFA" w:rsidP="00741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outcomes achieved in the AQA units have various links to the Sports Studies qualification and prepare students nicely to complete specific topics with</w:t>
            </w:r>
            <w:r w:rsidR="006325DC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the 4 units. For example; participating in a team sport will help </w:t>
            </w:r>
            <w:r w:rsidR="001C6F86">
              <w:rPr>
                <w:rFonts w:ascii="Arial" w:hAnsi="Arial" w:cs="Arial"/>
              </w:rPr>
              <w:t>students</w:t>
            </w:r>
            <w:r>
              <w:rPr>
                <w:rFonts w:ascii="Arial" w:hAnsi="Arial" w:cs="Arial"/>
              </w:rPr>
              <w:t xml:space="preserve"> when completing Unit 2 – developing sports skills.</w:t>
            </w:r>
            <w:r w:rsidR="006325DC">
              <w:rPr>
                <w:rFonts w:ascii="Arial" w:hAnsi="Arial" w:cs="Arial"/>
              </w:rPr>
              <w:t xml:space="preserve"> </w:t>
            </w:r>
          </w:p>
          <w:p w:rsidR="00A102AA" w:rsidRPr="00D15BFA" w:rsidRDefault="006325DC" w:rsidP="00741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example is the values learnt in year 7 &amp; 8 represent similar values which are covered and extended in Unit 1 of t</w:t>
            </w:r>
            <w:r w:rsidR="00741D19">
              <w:rPr>
                <w:rFonts w:ascii="Arial" w:hAnsi="Arial" w:cs="Arial"/>
              </w:rPr>
              <w:t>he sports studies qualification</w:t>
            </w:r>
            <w:r w:rsidR="00EF78FB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:rsidR="00A95F08" w:rsidRPr="00BD7BF6" w:rsidRDefault="0011793A" w:rsidP="00741D19">
            <w:pPr>
              <w:rPr>
                <w:rFonts w:ascii="Arial" w:hAnsi="Arial" w:cs="Arial"/>
              </w:rPr>
            </w:pPr>
            <w:r w:rsidRPr="00BD7BF6">
              <w:rPr>
                <w:rFonts w:ascii="Arial" w:hAnsi="Arial" w:cs="Arial"/>
              </w:rPr>
              <w:lastRenderedPageBreak/>
              <w:t>AQA units based on individual sports and outwitting opponents.</w:t>
            </w:r>
          </w:p>
          <w:p w:rsidR="0011793A" w:rsidRDefault="0011793A" w:rsidP="00741D19">
            <w:pPr>
              <w:rPr>
                <w:rFonts w:ascii="Arial" w:hAnsi="Arial" w:cs="Arial"/>
              </w:rPr>
            </w:pPr>
          </w:p>
          <w:p w:rsidR="005C7325" w:rsidRDefault="005C7325" w:rsidP="00741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start to experience playing individual sports in Year 9 which is good preparation for completing Unit 2 for sports studies.</w:t>
            </w:r>
          </w:p>
          <w:p w:rsidR="005C7325" w:rsidRDefault="005C7325" w:rsidP="00741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</w:t>
            </w:r>
            <w:r w:rsidR="001C6F86">
              <w:rPr>
                <w:rFonts w:ascii="Arial" w:hAnsi="Arial" w:cs="Arial"/>
              </w:rPr>
              <w:t xml:space="preserve"> also</w:t>
            </w:r>
            <w:r>
              <w:rPr>
                <w:rFonts w:ascii="Arial" w:hAnsi="Arial" w:cs="Arial"/>
              </w:rPr>
              <w:t xml:space="preserve"> start to become </w:t>
            </w:r>
            <w:r w:rsidR="00204AFD">
              <w:rPr>
                <w:rFonts w:ascii="Arial" w:hAnsi="Arial" w:cs="Arial"/>
              </w:rPr>
              <w:t>more aware of how to use different tactics and strategies to outwit opponents in individual sports including Badminton &amp; Table Tennis.</w:t>
            </w:r>
          </w:p>
          <w:p w:rsidR="00862973" w:rsidRDefault="00862973" w:rsidP="00741D19">
            <w:pPr>
              <w:rPr>
                <w:rFonts w:ascii="Arial" w:hAnsi="Arial" w:cs="Arial"/>
              </w:rPr>
            </w:pPr>
          </w:p>
          <w:p w:rsidR="00862973" w:rsidRDefault="00862973" w:rsidP="00741D19">
            <w:pPr>
              <w:rPr>
                <w:rFonts w:ascii="Arial" w:hAnsi="Arial" w:cs="Arial"/>
                <w:b/>
                <w:i/>
              </w:rPr>
            </w:pPr>
            <w:r w:rsidRPr="00862973">
              <w:rPr>
                <w:rFonts w:ascii="Arial" w:hAnsi="Arial" w:cs="Arial"/>
                <w:b/>
                <w:i/>
              </w:rPr>
              <w:t>By the end of year 9 students should be able to;</w:t>
            </w:r>
          </w:p>
          <w:p w:rsidR="00110994" w:rsidRPr="00862973" w:rsidRDefault="00110994" w:rsidP="00741D19">
            <w:pPr>
              <w:rPr>
                <w:rFonts w:ascii="Arial" w:hAnsi="Arial" w:cs="Arial"/>
                <w:b/>
                <w:i/>
              </w:rPr>
            </w:pPr>
          </w:p>
          <w:p w:rsidR="00B7244E" w:rsidRPr="00B7244E" w:rsidRDefault="007A635F" w:rsidP="00B72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Cs w:val="18"/>
                <w:lang w:val="en"/>
              </w:rPr>
              <w:t>Explore and experiment</w:t>
            </w:r>
            <w:r w:rsidR="002E5CC4" w:rsidRPr="007A635F">
              <w:rPr>
                <w:rFonts w:ascii="Arial" w:hAnsi="Arial" w:cs="Arial"/>
                <w:szCs w:val="18"/>
                <w:lang w:val="en"/>
              </w:rPr>
              <w:t xml:space="preserve"> with techniques, tactics and compositional ideas to produce efficient and effective outcomes.</w:t>
            </w:r>
          </w:p>
          <w:p w:rsidR="00B7244E" w:rsidRPr="00110994" w:rsidRDefault="00B7244E" w:rsidP="00B72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Cs w:val="18"/>
                <w:lang w:val="en"/>
              </w:rPr>
              <w:t>Appreciate</w:t>
            </w:r>
            <w:r w:rsidRPr="00B7244E">
              <w:rPr>
                <w:rFonts w:ascii="Arial" w:hAnsi="Arial" w:cs="Arial"/>
                <w:szCs w:val="18"/>
                <w:lang w:val="en"/>
              </w:rPr>
              <w:t xml:space="preserve"> how to make adjustments and adaptations when performing in different contexts and when </w:t>
            </w:r>
            <w:r w:rsidRPr="00B7244E">
              <w:rPr>
                <w:rFonts w:ascii="Arial" w:hAnsi="Arial" w:cs="Arial"/>
                <w:szCs w:val="18"/>
                <w:lang w:val="en"/>
              </w:rPr>
              <w:lastRenderedPageBreak/>
              <w:t>working individually, in groups and teams.</w:t>
            </w:r>
          </w:p>
          <w:p w:rsidR="00110994" w:rsidRPr="00110994" w:rsidRDefault="00110994" w:rsidP="00B72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Cs w:val="18"/>
                <w:lang w:val="en"/>
              </w:rPr>
              <w:t>Have a deeper understanding of how to defend in a team sport.</w:t>
            </w:r>
          </w:p>
          <w:p w:rsidR="00110994" w:rsidRPr="00B7244E" w:rsidRDefault="00110994" w:rsidP="00B72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Cs w:val="18"/>
                <w:lang w:val="en"/>
              </w:rPr>
              <w:t>Have a deeper understanding of how to attack in a team sport.</w:t>
            </w:r>
          </w:p>
          <w:p w:rsidR="009472F2" w:rsidRDefault="009472F2" w:rsidP="00741D19">
            <w:pPr>
              <w:rPr>
                <w:rFonts w:ascii="Arial" w:hAnsi="Arial" w:cs="Arial"/>
              </w:rPr>
            </w:pPr>
          </w:p>
          <w:p w:rsidR="0011793A" w:rsidRDefault="0011793A" w:rsidP="00741D19">
            <w:pPr>
              <w:rPr>
                <w:rFonts w:ascii="Arial" w:hAnsi="Arial" w:cs="Arial"/>
              </w:rPr>
            </w:pPr>
            <w:r w:rsidRPr="00BD7BF6">
              <w:rPr>
                <w:rFonts w:ascii="Arial" w:hAnsi="Arial" w:cs="Arial"/>
              </w:rPr>
              <w:t>Start of</w:t>
            </w:r>
            <w:r w:rsidR="00110994">
              <w:rPr>
                <w:rFonts w:ascii="Arial" w:hAnsi="Arial" w:cs="Arial"/>
              </w:rPr>
              <w:t xml:space="preserve"> the</w:t>
            </w:r>
            <w:r w:rsidRPr="00BD7BF6">
              <w:rPr>
                <w:rFonts w:ascii="Arial" w:hAnsi="Arial" w:cs="Arial"/>
              </w:rPr>
              <w:t xml:space="preserve"> Bronze Award for </w:t>
            </w:r>
            <w:r w:rsidR="00110994">
              <w:rPr>
                <w:rFonts w:ascii="Arial" w:hAnsi="Arial" w:cs="Arial"/>
              </w:rPr>
              <w:t xml:space="preserve">the </w:t>
            </w:r>
            <w:r w:rsidRPr="00BD7BF6">
              <w:rPr>
                <w:rFonts w:ascii="Arial" w:hAnsi="Arial" w:cs="Arial"/>
              </w:rPr>
              <w:t>Duke of Edinburgh programme.</w:t>
            </w:r>
          </w:p>
          <w:p w:rsidR="004549B5" w:rsidRDefault="004549B5" w:rsidP="00741D19">
            <w:pPr>
              <w:rPr>
                <w:rFonts w:ascii="Arial" w:hAnsi="Arial" w:cs="Arial"/>
              </w:rPr>
            </w:pPr>
          </w:p>
          <w:p w:rsidR="004549B5" w:rsidRPr="00110994" w:rsidRDefault="00110994" w:rsidP="00741D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Duke of Edinburgh Bronze award outcomes;</w:t>
            </w:r>
          </w:p>
          <w:p w:rsidR="004549B5" w:rsidRDefault="004549B5" w:rsidP="00741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be given the opportunity to use the skills they learnt from the team sports in year 7 &amp; 8 and </w:t>
            </w:r>
            <w:r w:rsidR="005D130C">
              <w:rPr>
                <w:rFonts w:ascii="Arial" w:hAnsi="Arial" w:cs="Arial"/>
              </w:rPr>
              <w:t>enhance</w:t>
            </w:r>
            <w:r>
              <w:rPr>
                <w:rFonts w:ascii="Arial" w:hAnsi="Arial" w:cs="Arial"/>
              </w:rPr>
              <w:t xml:space="preserve"> these in various activities for example, water sports</w:t>
            </w:r>
            <w:r w:rsidR="005D130C">
              <w:rPr>
                <w:rFonts w:ascii="Arial" w:hAnsi="Arial" w:cs="Arial"/>
              </w:rPr>
              <w:t>, wheelchair r</w:t>
            </w:r>
            <w:r>
              <w:rPr>
                <w:rFonts w:ascii="Arial" w:hAnsi="Arial" w:cs="Arial"/>
              </w:rPr>
              <w:t>ugby</w:t>
            </w:r>
            <w:r w:rsidR="005D130C">
              <w:rPr>
                <w:rFonts w:ascii="Arial" w:hAnsi="Arial" w:cs="Arial"/>
              </w:rPr>
              <w:t xml:space="preserve"> and planning a school basketball festival</w:t>
            </w:r>
            <w:r>
              <w:rPr>
                <w:rFonts w:ascii="Arial" w:hAnsi="Arial" w:cs="Arial"/>
              </w:rPr>
              <w:t>.</w:t>
            </w:r>
          </w:p>
          <w:p w:rsidR="009472F2" w:rsidRDefault="009472F2" w:rsidP="00741D19">
            <w:pPr>
              <w:rPr>
                <w:rFonts w:ascii="Arial" w:hAnsi="Arial" w:cs="Arial"/>
              </w:rPr>
            </w:pPr>
          </w:p>
          <w:p w:rsidR="00BF102A" w:rsidRPr="00BF102A" w:rsidRDefault="00BF102A" w:rsidP="00741D1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</w:rPr>
            </w:pPr>
            <w:r w:rsidRPr="00BF102A">
              <w:rPr>
                <w:rFonts w:ascii="Arial" w:hAnsi="Arial" w:cs="Arial"/>
                <w:szCs w:val="18"/>
                <w:lang w:val="en"/>
              </w:rPr>
              <w:t>Using imaginative ways to express and communicate ideas, solve problems and overcome challenges.</w:t>
            </w:r>
          </w:p>
          <w:p w:rsidR="009472F2" w:rsidRPr="009472F2" w:rsidRDefault="009472F2" w:rsidP="00741D1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72F2">
              <w:rPr>
                <w:rFonts w:ascii="Arial" w:hAnsi="Arial" w:cs="Arial"/>
              </w:rPr>
              <w:t xml:space="preserve">Not all learning happens in the classroom. Young people need experiences </w:t>
            </w:r>
            <w:r w:rsidRPr="009472F2">
              <w:rPr>
                <w:rFonts w:ascii="Arial" w:hAnsi="Arial" w:cs="Arial"/>
              </w:rPr>
              <w:lastRenderedPageBreak/>
              <w:t>outside the classroom to become committed, responsible and fulfilled citizens of the world.</w:t>
            </w:r>
          </w:p>
          <w:p w:rsidR="009472F2" w:rsidRPr="009472F2" w:rsidRDefault="009472F2" w:rsidP="00741D1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72F2">
              <w:rPr>
                <w:rFonts w:ascii="Arial" w:hAnsi="Arial" w:cs="Arial"/>
              </w:rPr>
              <w:t>It pushes young people to their personal limits and recognises their achievements. </w:t>
            </w:r>
          </w:p>
          <w:p w:rsidR="009472F2" w:rsidRPr="009472F2" w:rsidRDefault="009472F2" w:rsidP="00741D19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rFonts w:ascii="Arial" w:hAnsi="Arial" w:cs="Arial"/>
              </w:rPr>
            </w:pPr>
            <w:r w:rsidRPr="009472F2">
              <w:rPr>
                <w:rFonts w:ascii="Arial" w:hAnsi="Arial" w:cs="Arial"/>
              </w:rPr>
              <w:t xml:space="preserve">Doing the </w:t>
            </w:r>
            <w:proofErr w:type="spellStart"/>
            <w:r w:rsidRPr="009472F2">
              <w:rPr>
                <w:rFonts w:ascii="Arial" w:hAnsi="Arial" w:cs="Arial"/>
              </w:rPr>
              <w:t>DofE</w:t>
            </w:r>
            <w:proofErr w:type="spellEnd"/>
            <w:r w:rsidRPr="009472F2">
              <w:rPr>
                <w:rFonts w:ascii="Arial" w:hAnsi="Arial" w:cs="Arial"/>
              </w:rPr>
              <w:t xml:space="preserve"> builds students confidence and expands their horizons.</w:t>
            </w:r>
          </w:p>
          <w:p w:rsidR="009472F2" w:rsidRPr="009472F2" w:rsidRDefault="009472F2" w:rsidP="00741D19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rFonts w:ascii="Arial" w:hAnsi="Arial" w:cs="Arial"/>
              </w:rPr>
            </w:pPr>
            <w:r w:rsidRPr="009472F2">
              <w:rPr>
                <w:rFonts w:ascii="Arial" w:hAnsi="Arial" w:cs="Arial"/>
              </w:rPr>
              <w:t>It develops commitment, resilience, self-motivation, independence, teamwork and responsibility.</w:t>
            </w:r>
          </w:p>
          <w:p w:rsidR="009472F2" w:rsidRPr="009472F2" w:rsidRDefault="009472F2" w:rsidP="00741D19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rFonts w:ascii="Arial" w:hAnsi="Arial" w:cs="Arial"/>
              </w:rPr>
            </w:pPr>
            <w:r w:rsidRPr="009472F2">
              <w:rPr>
                <w:rFonts w:ascii="Arial" w:hAnsi="Arial" w:cs="Arial"/>
                <w:lang w:val="en"/>
              </w:rPr>
              <w:t>They may well have a whole lot of fun achieving their award, but they also hugely boost their CVs and employability skills in the process.</w:t>
            </w:r>
          </w:p>
          <w:p w:rsidR="009472F2" w:rsidRDefault="009472F2" w:rsidP="00741D19"/>
        </w:tc>
        <w:tc>
          <w:tcPr>
            <w:tcW w:w="3544" w:type="dxa"/>
          </w:tcPr>
          <w:p w:rsidR="005D130C" w:rsidRDefault="005D130C" w:rsidP="00741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Students will complete the first two units (of four) throughout year 10 and could be entered early for the exam which assesses the learning of the material studied in Unit 1 below.</w:t>
            </w:r>
          </w:p>
          <w:p w:rsidR="005D130C" w:rsidRDefault="005D130C" w:rsidP="00741D19">
            <w:pPr>
              <w:rPr>
                <w:rFonts w:ascii="Arial" w:hAnsi="Arial" w:cs="Arial"/>
              </w:rPr>
            </w:pPr>
          </w:p>
          <w:p w:rsidR="0011793A" w:rsidRPr="00BD7BF6" w:rsidRDefault="0011793A" w:rsidP="00741D19">
            <w:pPr>
              <w:rPr>
                <w:rFonts w:ascii="Arial" w:hAnsi="Arial" w:cs="Arial"/>
              </w:rPr>
            </w:pPr>
            <w:r w:rsidRPr="00BD7BF6">
              <w:rPr>
                <w:rFonts w:ascii="Arial" w:hAnsi="Arial" w:cs="Arial"/>
              </w:rPr>
              <w:t>Unit 1 RO51 Sports Studies – ‘Contemporary issues in sport’.</w:t>
            </w:r>
          </w:p>
          <w:p w:rsidR="00D24AFE" w:rsidRPr="00862973" w:rsidRDefault="00D24AFE" w:rsidP="00D24AFE">
            <w:pPr>
              <w:rPr>
                <w:rFonts w:ascii="Arial" w:hAnsi="Arial" w:cs="Arial"/>
                <w:b/>
                <w:i/>
              </w:rPr>
            </w:pPr>
            <w:r w:rsidRPr="00862973">
              <w:rPr>
                <w:rFonts w:ascii="Arial" w:hAnsi="Arial" w:cs="Arial"/>
                <w:b/>
                <w:i/>
              </w:rPr>
              <w:t>Upon completion of this unit students should be able to:</w:t>
            </w:r>
          </w:p>
          <w:p w:rsidR="0011793A" w:rsidRDefault="00D24AFE" w:rsidP="00741D19">
            <w:pPr>
              <w:pStyle w:val="Default"/>
              <w:numPr>
                <w:ilvl w:val="0"/>
                <w:numId w:val="4"/>
              </w:numPr>
              <w:spacing w:after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Highlight the range of barriers which affect participation rates for different user groups.</w:t>
            </w:r>
          </w:p>
          <w:p w:rsidR="00D24AFE" w:rsidRPr="00BD7BF6" w:rsidRDefault="00D24AFE" w:rsidP="00741D19">
            <w:pPr>
              <w:pStyle w:val="Default"/>
              <w:numPr>
                <w:ilvl w:val="0"/>
                <w:numId w:val="4"/>
              </w:numPr>
              <w:spacing w:after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an extensive list of the solutions to overcome such barriers to participation.</w:t>
            </w:r>
          </w:p>
          <w:p w:rsidR="0011793A" w:rsidRDefault="00D24AFE" w:rsidP="00741D19">
            <w:pPr>
              <w:pStyle w:val="Default"/>
              <w:numPr>
                <w:ilvl w:val="0"/>
                <w:numId w:val="4"/>
              </w:numPr>
              <w:spacing w:after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the many values which are promoted through sport. </w:t>
            </w:r>
          </w:p>
          <w:p w:rsidR="00C438ED" w:rsidRPr="00BD7BF6" w:rsidRDefault="00C438ED" w:rsidP="00741D19">
            <w:pPr>
              <w:pStyle w:val="Default"/>
              <w:numPr>
                <w:ilvl w:val="0"/>
                <w:numId w:val="4"/>
              </w:numPr>
              <w:spacing w:after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the importance of a role model and how they promote ethical behaviour within their sport.</w:t>
            </w:r>
          </w:p>
          <w:p w:rsidR="0011793A" w:rsidRPr="00BD7BF6" w:rsidRDefault="00D24AFE" w:rsidP="00741D19">
            <w:pPr>
              <w:pStyle w:val="Default"/>
              <w:numPr>
                <w:ilvl w:val="0"/>
                <w:numId w:val="4"/>
              </w:numPr>
              <w:spacing w:after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the benefits and </w:t>
            </w:r>
            <w:r>
              <w:rPr>
                <w:sz w:val="22"/>
                <w:szCs w:val="22"/>
              </w:rPr>
              <w:lastRenderedPageBreak/>
              <w:t xml:space="preserve">drawbacks of hosting </w:t>
            </w:r>
            <w:r w:rsidR="00C438ED">
              <w:rPr>
                <w:sz w:val="22"/>
                <w:szCs w:val="22"/>
              </w:rPr>
              <w:t>high-profile sporting events and the legacy which is left on the hosts.</w:t>
            </w:r>
          </w:p>
          <w:p w:rsidR="00C438ED" w:rsidRDefault="00C438ED" w:rsidP="00741D1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what a national governing body is giving examples. </w:t>
            </w:r>
          </w:p>
          <w:p w:rsidR="0011793A" w:rsidRDefault="00C438ED" w:rsidP="00741D1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Highlight </w:t>
            </w:r>
            <w:r w:rsidR="0011793A" w:rsidRPr="00BD7BF6">
              <w:rPr>
                <w:sz w:val="22"/>
                <w:szCs w:val="22"/>
              </w:rPr>
              <w:t xml:space="preserve">the role of national governing bodies in sport and their impact on wider society. </w:t>
            </w:r>
          </w:p>
          <w:p w:rsidR="00203AD9" w:rsidRDefault="00203AD9" w:rsidP="00741D1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Know </w:t>
            </w:r>
            <w:r w:rsidRPr="00EF78FB">
              <w:rPr>
                <w:sz w:val="21"/>
                <w:szCs w:val="21"/>
              </w:rPr>
              <w:t>how the sports industry can be affected by media coverage and by economic, social and health factors and, in doing so, develop skills in independent learning, research and analysis.</w:t>
            </w:r>
          </w:p>
          <w:p w:rsidR="00546044" w:rsidRDefault="00546044" w:rsidP="00741D19">
            <w:pPr>
              <w:pStyle w:val="Default"/>
              <w:rPr>
                <w:sz w:val="22"/>
                <w:szCs w:val="22"/>
              </w:rPr>
            </w:pPr>
          </w:p>
          <w:p w:rsidR="003050F6" w:rsidRDefault="00BD7BF6" w:rsidP="003050F6">
            <w:pPr>
              <w:pStyle w:val="Default"/>
              <w:rPr>
                <w:sz w:val="22"/>
                <w:szCs w:val="22"/>
              </w:rPr>
            </w:pPr>
            <w:r w:rsidRPr="00BD7BF6">
              <w:rPr>
                <w:sz w:val="22"/>
                <w:szCs w:val="22"/>
              </w:rPr>
              <w:t>Unit 3 RO53 Sports Studies – ‘Sports Leadership’.</w:t>
            </w:r>
          </w:p>
          <w:p w:rsidR="003050F6" w:rsidRDefault="003050F6" w:rsidP="003050F6">
            <w:pPr>
              <w:pStyle w:val="Default"/>
              <w:rPr>
                <w:rFonts w:eastAsia="Times New Roman"/>
                <w:b/>
                <w:i/>
                <w:sz w:val="22"/>
                <w:lang w:eastAsia="en-GB"/>
              </w:rPr>
            </w:pPr>
            <w:r>
              <w:rPr>
                <w:rFonts w:eastAsia="Times New Roman"/>
                <w:b/>
                <w:i/>
                <w:sz w:val="22"/>
                <w:lang w:eastAsia="en-GB"/>
              </w:rPr>
              <w:t>Upon completion of this unit s</w:t>
            </w:r>
            <w:r w:rsidRPr="009D00D0">
              <w:rPr>
                <w:rFonts w:eastAsia="Times New Roman"/>
                <w:b/>
                <w:i/>
                <w:sz w:val="22"/>
                <w:lang w:eastAsia="en-GB"/>
              </w:rPr>
              <w:t xml:space="preserve">tudents </w:t>
            </w:r>
            <w:r>
              <w:rPr>
                <w:rFonts w:eastAsia="Times New Roman"/>
                <w:b/>
                <w:i/>
                <w:sz w:val="22"/>
                <w:lang w:eastAsia="en-GB"/>
              </w:rPr>
              <w:t>should be able to;</w:t>
            </w:r>
          </w:p>
          <w:p w:rsidR="003050F6" w:rsidRDefault="003050F6" w:rsidP="00741D19">
            <w:pPr>
              <w:pStyle w:val="Default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3050F6" w:rsidRPr="003050F6" w:rsidRDefault="003050F6" w:rsidP="003050F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Identify the range and quality of </w:t>
            </w:r>
            <w:r w:rsidR="00BD7BF6" w:rsidRPr="00BD7BF6">
              <w:rPr>
                <w:rFonts w:eastAsia="Times New Roman"/>
                <w:sz w:val="22"/>
                <w:szCs w:val="22"/>
                <w:lang w:eastAsia="en-GB"/>
              </w:rPr>
              <w:t>skills required to be an effective sport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>s</w:t>
            </w:r>
            <w:r w:rsidR="00BD7BF6" w:rsidRPr="00BD7BF6">
              <w:rPr>
                <w:rFonts w:eastAsia="Times New Roman"/>
                <w:sz w:val="22"/>
                <w:szCs w:val="22"/>
                <w:lang w:eastAsia="en-GB"/>
              </w:rPr>
              <w:t xml:space="preserve"> leader. </w:t>
            </w:r>
          </w:p>
          <w:p w:rsidR="00BD7BF6" w:rsidRPr="003050F6" w:rsidRDefault="003050F6" w:rsidP="003050F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P</w:t>
            </w:r>
            <w:r w:rsidR="00BD7BF6" w:rsidRPr="00BD7BF6">
              <w:rPr>
                <w:rFonts w:eastAsia="Times New Roman"/>
                <w:sz w:val="22"/>
                <w:szCs w:val="22"/>
                <w:lang w:eastAsia="en-GB"/>
              </w:rPr>
              <w:t xml:space="preserve">ut their knowledge into practice by planning and </w:t>
            </w:r>
            <w:r w:rsidR="00BD7BF6" w:rsidRPr="00BD7BF6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 xml:space="preserve">delivering 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a </w:t>
            </w:r>
            <w:r w:rsidR="00BD7BF6" w:rsidRPr="00BD7BF6">
              <w:rPr>
                <w:rFonts w:eastAsia="Times New Roman"/>
                <w:sz w:val="22"/>
                <w:szCs w:val="22"/>
                <w:lang w:eastAsia="en-GB"/>
              </w:rPr>
              <w:t>safe and effective sporting activity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>.</w:t>
            </w:r>
            <w:r w:rsidR="00BD7BF6" w:rsidRPr="00BD7BF6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</w:p>
          <w:p w:rsidR="003050F6" w:rsidRPr="003050F6" w:rsidRDefault="003050F6" w:rsidP="003050F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Evaluate their performance as a coach/leader in a chosen sport. </w:t>
            </w:r>
          </w:p>
          <w:p w:rsidR="003050F6" w:rsidRDefault="003050F6" w:rsidP="003050F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Officiate</w:t>
            </w:r>
            <w:r w:rsidR="00110994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 a chosen sport.</w:t>
            </w:r>
          </w:p>
          <w:p w:rsidR="002A7ACF" w:rsidRPr="002A7ACF" w:rsidRDefault="002A7ACF" w:rsidP="003050F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S</w:t>
            </w:r>
            <w:r w:rsidRPr="00EF78FB">
              <w:rPr>
                <w:sz w:val="21"/>
                <w:szCs w:val="21"/>
              </w:rPr>
              <w:t xml:space="preserve">tudents will </w:t>
            </w:r>
            <w:r>
              <w:rPr>
                <w:sz w:val="21"/>
                <w:szCs w:val="21"/>
              </w:rPr>
              <w:t>know</w:t>
            </w:r>
            <w:r w:rsidRPr="00EF78FB">
              <w:rPr>
                <w:sz w:val="21"/>
                <w:szCs w:val="21"/>
              </w:rPr>
              <w:t xml:space="preserve"> how to apply sport-specific skills, use suitable techniques, and develop the use of appropriate tactics and strategies.</w:t>
            </w:r>
          </w:p>
          <w:p w:rsidR="002A7ACF" w:rsidRPr="00BD7BF6" w:rsidRDefault="002A7ACF" w:rsidP="002A7ACF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FD6A60" w:rsidRDefault="00110994" w:rsidP="00741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Duke of Edinburgh Silver Award outcomes;</w:t>
            </w:r>
            <w:r w:rsidR="009472F2">
              <w:rPr>
                <w:rFonts w:ascii="Arial" w:hAnsi="Arial" w:cs="Arial"/>
              </w:rPr>
              <w:t xml:space="preserve"> Students will </w:t>
            </w:r>
            <w:r w:rsidR="005D130C">
              <w:rPr>
                <w:rFonts w:ascii="Arial" w:hAnsi="Arial" w:cs="Arial"/>
              </w:rPr>
              <w:t>further develop</w:t>
            </w:r>
            <w:r w:rsidR="009472F2">
              <w:rPr>
                <w:rFonts w:ascii="Arial" w:hAnsi="Arial" w:cs="Arial"/>
              </w:rPr>
              <w:t xml:space="preserve"> similar skills</w:t>
            </w:r>
            <w:r w:rsidR="005D130C">
              <w:rPr>
                <w:rFonts w:ascii="Arial" w:hAnsi="Arial" w:cs="Arial"/>
              </w:rPr>
              <w:t xml:space="preserve"> they have learnt in year 9. </w:t>
            </w:r>
            <w:r w:rsidR="009472F2">
              <w:rPr>
                <w:rFonts w:ascii="Arial" w:hAnsi="Arial" w:cs="Arial"/>
              </w:rPr>
              <w:t xml:space="preserve">For example; students will have a clearer understanding of how these skills can be transferable into other aspects of life. Some of these skills including teamwork, responsibility and resilience link </w:t>
            </w:r>
            <w:r w:rsidR="005D130C">
              <w:rPr>
                <w:rFonts w:ascii="Arial" w:hAnsi="Arial" w:cs="Arial"/>
              </w:rPr>
              <w:t>to</w:t>
            </w:r>
            <w:r w:rsidR="009472F2">
              <w:rPr>
                <w:rFonts w:ascii="Arial" w:hAnsi="Arial" w:cs="Arial"/>
              </w:rPr>
              <w:t xml:space="preserve"> our school values which we try to embed into our students throughout their time at Egerton.</w:t>
            </w:r>
          </w:p>
          <w:p w:rsidR="00203AD9" w:rsidRPr="009472F2" w:rsidRDefault="00203AD9" w:rsidP="00741D19">
            <w:pPr>
              <w:rPr>
                <w:rFonts w:ascii="Arial" w:hAnsi="Arial" w:cs="Arial"/>
              </w:rPr>
            </w:pPr>
          </w:p>
          <w:p w:rsidR="00203AD9" w:rsidRPr="00EF78FB" w:rsidRDefault="00203AD9" w:rsidP="00203AD9">
            <w:pPr>
              <w:pStyle w:val="NoSpacing"/>
              <w:ind w:right="-76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EF78FB">
              <w:rPr>
                <w:rFonts w:ascii="Arial" w:hAnsi="Arial" w:cs="Arial"/>
                <w:sz w:val="21"/>
                <w:szCs w:val="21"/>
                <w:lang w:eastAsia="en-GB"/>
              </w:rPr>
              <w:t>– Self-belief and self-confidence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203AD9" w:rsidRPr="00EF78FB" w:rsidRDefault="00203AD9" w:rsidP="00203AD9">
            <w:pPr>
              <w:pStyle w:val="NoSpacing"/>
              <w:ind w:right="-76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EF78FB">
              <w:rPr>
                <w:rFonts w:ascii="Arial" w:hAnsi="Arial" w:cs="Arial"/>
                <w:sz w:val="21"/>
                <w:szCs w:val="21"/>
                <w:lang w:eastAsia="en-GB"/>
              </w:rPr>
              <w:t>– A sense of identity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203AD9" w:rsidRPr="00EF78FB" w:rsidRDefault="00203AD9" w:rsidP="00203AD9">
            <w:pPr>
              <w:pStyle w:val="NoSpacing"/>
              <w:ind w:right="-76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EF78FB">
              <w:rPr>
                <w:rFonts w:ascii="Arial" w:hAnsi="Arial" w:cs="Arial"/>
                <w:sz w:val="21"/>
                <w:szCs w:val="21"/>
                <w:lang w:eastAsia="en-GB"/>
              </w:rPr>
              <w:t>– Initiative and a sense of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r w:rsidRPr="00EF78FB">
              <w:rPr>
                <w:rFonts w:ascii="Arial" w:hAnsi="Arial" w:cs="Arial"/>
                <w:sz w:val="21"/>
                <w:szCs w:val="21"/>
                <w:lang w:eastAsia="en-GB"/>
              </w:rPr>
              <w:lastRenderedPageBreak/>
              <w:t>responsibility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203AD9" w:rsidRPr="00EF78FB" w:rsidRDefault="00203AD9" w:rsidP="00203AD9">
            <w:pPr>
              <w:pStyle w:val="NoSpacing"/>
              <w:ind w:right="-76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EF78FB">
              <w:rPr>
                <w:rFonts w:ascii="Arial" w:hAnsi="Arial" w:cs="Arial"/>
                <w:sz w:val="21"/>
                <w:szCs w:val="21"/>
                <w:lang w:eastAsia="en-GB"/>
              </w:rPr>
              <w:t>– A real awareness of their strengths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203AD9" w:rsidRPr="00EF78FB" w:rsidRDefault="00203AD9" w:rsidP="00203AD9">
            <w:pPr>
              <w:pStyle w:val="NoSpacing"/>
              <w:ind w:right="-76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EF78FB">
              <w:rPr>
                <w:rFonts w:ascii="Arial" w:hAnsi="Arial" w:cs="Arial"/>
                <w:sz w:val="21"/>
                <w:szCs w:val="21"/>
                <w:lang w:eastAsia="en-GB"/>
              </w:rPr>
              <w:t>– New talents and abilities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203AD9" w:rsidRPr="00EF78FB" w:rsidRDefault="00203AD9" w:rsidP="00203AD9">
            <w:pPr>
              <w:pStyle w:val="NoSpacing"/>
              <w:ind w:right="-76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EF78FB">
              <w:rPr>
                <w:rFonts w:ascii="Arial" w:hAnsi="Arial" w:cs="Arial"/>
                <w:sz w:val="21"/>
                <w:szCs w:val="21"/>
                <w:lang w:eastAsia="en-GB"/>
              </w:rPr>
              <w:t>– The ability to plan and use time effectively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203AD9" w:rsidRPr="00EF78FB" w:rsidRDefault="00203AD9" w:rsidP="00203AD9">
            <w:pPr>
              <w:pStyle w:val="NoSpacing"/>
              <w:ind w:right="-76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EF78FB">
              <w:rPr>
                <w:rFonts w:ascii="Arial" w:hAnsi="Arial" w:cs="Arial"/>
                <w:sz w:val="21"/>
                <w:szCs w:val="21"/>
                <w:lang w:eastAsia="en-GB"/>
              </w:rPr>
              <w:t>– Learning from and giving to others in the community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203AD9" w:rsidRPr="00EF78FB" w:rsidRDefault="00203AD9" w:rsidP="00203AD9">
            <w:pPr>
              <w:pStyle w:val="NoSpacing"/>
              <w:ind w:right="-76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EF78FB">
              <w:rPr>
                <w:rFonts w:ascii="Arial" w:hAnsi="Arial" w:cs="Arial"/>
                <w:sz w:val="21"/>
                <w:szCs w:val="21"/>
                <w:lang w:eastAsia="en-GB"/>
              </w:rPr>
              <w:t>– Forming new friendships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FD6A60" w:rsidRDefault="00FD6A60" w:rsidP="00741D19"/>
          <w:p w:rsidR="00FD6A60" w:rsidRDefault="00FD6A60" w:rsidP="00741D19"/>
        </w:tc>
        <w:tc>
          <w:tcPr>
            <w:tcW w:w="3544" w:type="dxa"/>
          </w:tcPr>
          <w:p w:rsidR="005D130C" w:rsidRDefault="005D130C" w:rsidP="00741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Students will complete the final two units of the Sports Studies qualification highlighted below. Students will have the opportunity to re-sit the exam for unit 1 to improve their results further. </w:t>
            </w:r>
          </w:p>
          <w:p w:rsidR="005D130C" w:rsidRDefault="005D130C" w:rsidP="00741D19">
            <w:pPr>
              <w:pStyle w:val="Default"/>
              <w:rPr>
                <w:sz w:val="22"/>
                <w:szCs w:val="22"/>
              </w:rPr>
            </w:pPr>
          </w:p>
          <w:p w:rsidR="00BD7BF6" w:rsidRPr="00BD7BF6" w:rsidRDefault="0011793A" w:rsidP="00741D19">
            <w:pPr>
              <w:pStyle w:val="Default"/>
              <w:rPr>
                <w:sz w:val="22"/>
                <w:szCs w:val="22"/>
              </w:rPr>
            </w:pPr>
            <w:r w:rsidRPr="00BD7BF6">
              <w:rPr>
                <w:sz w:val="22"/>
                <w:szCs w:val="22"/>
              </w:rPr>
              <w:t>Unit 2 RO52 Sports Studies – ‘Developing sports skills’.</w:t>
            </w:r>
            <w:r w:rsidR="00BD7BF6" w:rsidRPr="00BD7BF6">
              <w:rPr>
                <w:sz w:val="22"/>
                <w:szCs w:val="22"/>
              </w:rPr>
              <w:t xml:space="preserve"> </w:t>
            </w:r>
          </w:p>
          <w:p w:rsidR="00D24AFE" w:rsidRDefault="00862973" w:rsidP="00D24AFE">
            <w:pPr>
              <w:rPr>
                <w:rFonts w:ascii="Arial" w:hAnsi="Arial" w:cs="Arial"/>
                <w:b/>
                <w:i/>
              </w:rPr>
            </w:pPr>
            <w:r w:rsidRPr="00862973">
              <w:rPr>
                <w:rFonts w:ascii="Arial" w:hAnsi="Arial" w:cs="Arial"/>
                <w:b/>
                <w:i/>
              </w:rPr>
              <w:t>Upon completion of this unit s</w:t>
            </w:r>
            <w:r w:rsidR="00BD7BF6" w:rsidRPr="00862973">
              <w:rPr>
                <w:rFonts w:ascii="Arial" w:hAnsi="Arial" w:cs="Arial"/>
                <w:b/>
                <w:i/>
              </w:rPr>
              <w:t xml:space="preserve">tudents </w:t>
            </w:r>
            <w:r w:rsidR="00822B12" w:rsidRPr="00862973">
              <w:rPr>
                <w:rFonts w:ascii="Arial" w:hAnsi="Arial" w:cs="Arial"/>
                <w:b/>
                <w:i/>
              </w:rPr>
              <w:t>should be able</w:t>
            </w:r>
            <w:r w:rsidR="00BD7BF6" w:rsidRPr="00862973">
              <w:rPr>
                <w:rFonts w:ascii="Arial" w:hAnsi="Arial" w:cs="Arial"/>
                <w:b/>
                <w:i/>
              </w:rPr>
              <w:t xml:space="preserve"> to:</w:t>
            </w:r>
          </w:p>
          <w:p w:rsidR="00D24AFE" w:rsidRPr="00D24AFE" w:rsidRDefault="000725E7" w:rsidP="00D24A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</w:rPr>
            </w:pPr>
            <w:hyperlink r:id="rId14" w:anchor="note3_4_a" w:history="1">
              <w:proofErr w:type="spellStart"/>
              <w:r w:rsidR="00BF102A" w:rsidRPr="00D24AFE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en"/>
                </w:rPr>
                <w:t>A</w:t>
              </w:r>
              <w:r w:rsidR="00822B12" w:rsidRPr="00D24AFE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en"/>
                </w:rPr>
                <w:t>nalyse</w:t>
              </w:r>
              <w:proofErr w:type="spellEnd"/>
              <w:r w:rsidR="00822B12" w:rsidRPr="00D24AFE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en"/>
                </w:rPr>
                <w:t xml:space="preserve"> performances, identifying strengths and weaknesses</w:t>
              </w:r>
            </w:hyperlink>
            <w:r w:rsidR="00BF102A" w:rsidRPr="00D24AFE">
              <w:rPr>
                <w:rFonts w:ascii="Arial" w:hAnsi="Arial" w:cs="Arial"/>
                <w:szCs w:val="18"/>
                <w:lang w:val="en"/>
              </w:rPr>
              <w:t>.</w:t>
            </w:r>
          </w:p>
          <w:p w:rsidR="00D24AFE" w:rsidRPr="00D24AFE" w:rsidRDefault="00BF102A" w:rsidP="00D24A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</w:rPr>
            </w:pPr>
            <w:r w:rsidRPr="00D24AFE">
              <w:rPr>
                <w:rFonts w:ascii="Arial" w:hAnsi="Arial" w:cs="Arial"/>
                <w:szCs w:val="18"/>
                <w:lang w:val="en"/>
              </w:rPr>
              <w:t>M</w:t>
            </w:r>
            <w:r w:rsidR="00822B12" w:rsidRPr="00D24AFE">
              <w:rPr>
                <w:rFonts w:ascii="Arial" w:hAnsi="Arial" w:cs="Arial"/>
                <w:szCs w:val="18"/>
                <w:lang w:val="en"/>
              </w:rPr>
              <w:t>ake decisions about what to do to improve their performance and the performance of others</w:t>
            </w:r>
            <w:r w:rsidRPr="00D24AFE">
              <w:rPr>
                <w:rFonts w:ascii="Arial" w:hAnsi="Arial" w:cs="Arial"/>
                <w:szCs w:val="18"/>
                <w:lang w:val="en"/>
              </w:rPr>
              <w:t>.</w:t>
            </w:r>
          </w:p>
          <w:p w:rsidR="00D24AFE" w:rsidRPr="00D24AFE" w:rsidRDefault="00BF102A" w:rsidP="00D24A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</w:rPr>
            </w:pPr>
            <w:r w:rsidRPr="00D24AFE">
              <w:rPr>
                <w:rFonts w:ascii="Arial" w:hAnsi="Arial" w:cs="Arial"/>
                <w:szCs w:val="18"/>
                <w:lang w:val="en"/>
              </w:rPr>
              <w:t>A</w:t>
            </w:r>
            <w:r w:rsidR="00822B12" w:rsidRPr="00D24AFE">
              <w:rPr>
                <w:rFonts w:ascii="Arial" w:hAnsi="Arial" w:cs="Arial"/>
                <w:szCs w:val="18"/>
                <w:lang w:val="en"/>
              </w:rPr>
              <w:t>ct on these decisions in future performances</w:t>
            </w:r>
            <w:r w:rsidRPr="00D24AFE">
              <w:rPr>
                <w:rFonts w:ascii="Arial" w:hAnsi="Arial" w:cs="Arial"/>
                <w:szCs w:val="18"/>
                <w:lang w:val="en"/>
              </w:rPr>
              <w:t>.</w:t>
            </w:r>
          </w:p>
          <w:p w:rsidR="00D24AFE" w:rsidRPr="00D24AFE" w:rsidRDefault="00BF102A" w:rsidP="00D24A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</w:rPr>
            </w:pPr>
            <w:r w:rsidRPr="00D24AFE">
              <w:rPr>
                <w:rFonts w:ascii="Arial" w:hAnsi="Arial" w:cs="Arial"/>
                <w:szCs w:val="18"/>
                <w:lang w:val="en"/>
              </w:rPr>
              <w:t>Select</w:t>
            </w:r>
            <w:r w:rsidR="00822B12" w:rsidRPr="00D24AFE">
              <w:rPr>
                <w:rFonts w:ascii="Arial" w:hAnsi="Arial" w:cs="Arial"/>
                <w:szCs w:val="18"/>
                <w:lang w:val="en"/>
              </w:rPr>
              <w:t xml:space="preserve"> and use tactics, strategies and compositional ideas effectively in different sports both team &amp; individual.</w:t>
            </w:r>
          </w:p>
          <w:p w:rsidR="00BF102A" w:rsidRPr="00D24AFE" w:rsidRDefault="00BF102A" w:rsidP="00D24A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</w:rPr>
            </w:pPr>
            <w:r w:rsidRPr="00D24AFE">
              <w:rPr>
                <w:rFonts w:ascii="Arial" w:hAnsi="Arial" w:cs="Arial"/>
                <w:szCs w:val="18"/>
                <w:lang w:val="en"/>
              </w:rPr>
              <w:t xml:space="preserve">Plan and implement what needs practicing to be </w:t>
            </w:r>
            <w:r w:rsidRPr="00D24AFE">
              <w:rPr>
                <w:rFonts w:ascii="Arial" w:hAnsi="Arial" w:cs="Arial"/>
                <w:szCs w:val="18"/>
                <w:lang w:val="en"/>
              </w:rPr>
              <w:lastRenderedPageBreak/>
              <w:t>more effective in performance</w:t>
            </w:r>
            <w:r w:rsidR="00D24AFE">
              <w:rPr>
                <w:rFonts w:ascii="Arial" w:hAnsi="Arial" w:cs="Arial"/>
                <w:szCs w:val="18"/>
                <w:lang w:val="en"/>
              </w:rPr>
              <w:t>.</w:t>
            </w:r>
          </w:p>
          <w:p w:rsidR="00D24AFE" w:rsidRPr="00D24AFE" w:rsidRDefault="00D24AFE" w:rsidP="00D24AFE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  <w:p w:rsidR="00BD7BF6" w:rsidRDefault="00BD7BF6" w:rsidP="00741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4 RO56 Sports Studies – ‘Developing knowledge &amp; skills in outdoor activities’</w:t>
            </w:r>
          </w:p>
          <w:p w:rsidR="000725E7" w:rsidRDefault="000725E7" w:rsidP="00741D19">
            <w:pPr>
              <w:pStyle w:val="Default"/>
              <w:rPr>
                <w:rFonts w:eastAsia="Times New Roman"/>
                <w:b/>
                <w:i/>
                <w:sz w:val="22"/>
                <w:lang w:eastAsia="en-GB"/>
              </w:rPr>
            </w:pPr>
          </w:p>
          <w:p w:rsidR="00862973" w:rsidRPr="000725E7" w:rsidRDefault="00862973" w:rsidP="00741D19">
            <w:pPr>
              <w:pStyle w:val="Default"/>
              <w:rPr>
                <w:rFonts w:eastAsia="Times New Roman"/>
                <w:b/>
                <w:i/>
                <w:sz w:val="22"/>
                <w:lang w:eastAsia="en-GB"/>
              </w:rPr>
            </w:pPr>
            <w:r>
              <w:rPr>
                <w:rFonts w:eastAsia="Times New Roman"/>
                <w:b/>
                <w:i/>
                <w:sz w:val="22"/>
                <w:lang w:eastAsia="en-GB"/>
              </w:rPr>
              <w:t>Upon completion of this unit s</w:t>
            </w:r>
            <w:r w:rsidR="009D00D0" w:rsidRPr="009D00D0">
              <w:rPr>
                <w:rFonts w:eastAsia="Times New Roman"/>
                <w:b/>
                <w:i/>
                <w:sz w:val="22"/>
                <w:lang w:eastAsia="en-GB"/>
              </w:rPr>
              <w:t xml:space="preserve">tudents </w:t>
            </w:r>
            <w:r>
              <w:rPr>
                <w:rFonts w:eastAsia="Times New Roman"/>
                <w:b/>
                <w:i/>
                <w:sz w:val="22"/>
                <w:lang w:eastAsia="en-GB"/>
              </w:rPr>
              <w:t>should be able to;</w:t>
            </w:r>
          </w:p>
          <w:p w:rsidR="00862973" w:rsidRPr="00110994" w:rsidRDefault="00862973" w:rsidP="001109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110994">
              <w:rPr>
                <w:rFonts w:ascii="Arial" w:hAnsi="Arial" w:cs="Arial"/>
                <w:lang w:val="en"/>
              </w:rPr>
              <w:t xml:space="preserve">Respond with </w:t>
            </w:r>
            <w:hyperlink r:id="rId15" w:anchor="note2_5_a" w:history="1">
              <w:r w:rsidRPr="00110994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en"/>
                </w:rPr>
                <w:t>body and mind</w:t>
              </w:r>
            </w:hyperlink>
            <w:r w:rsidRPr="00110994">
              <w:rPr>
                <w:rFonts w:ascii="Arial" w:hAnsi="Arial" w:cs="Arial"/>
                <w:lang w:val="en"/>
              </w:rPr>
              <w:t xml:space="preserve"> to the demands of an activity.</w:t>
            </w:r>
          </w:p>
          <w:p w:rsidR="00862973" w:rsidRPr="00110994" w:rsidRDefault="00862973" w:rsidP="001109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110994">
              <w:rPr>
                <w:rFonts w:ascii="Arial" w:hAnsi="Arial" w:cs="Arial"/>
                <w:lang w:val="en"/>
              </w:rPr>
              <w:t>Adapt to a widening range of familiar and unfamiliar contexts.</w:t>
            </w:r>
          </w:p>
          <w:p w:rsidR="00862973" w:rsidRPr="00110994" w:rsidRDefault="00F00D61" w:rsidP="001109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0994">
              <w:rPr>
                <w:rFonts w:ascii="Arial" w:hAnsi="Arial" w:cs="Arial"/>
              </w:rPr>
              <w:t>Know about the different organisations which deliver outdoor activities.</w:t>
            </w:r>
          </w:p>
          <w:p w:rsidR="00F00D61" w:rsidRPr="00110994" w:rsidRDefault="002E5CC4" w:rsidP="001109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0994">
              <w:rPr>
                <w:rFonts w:ascii="Arial" w:hAnsi="Arial" w:cs="Arial"/>
                <w:lang w:val="en"/>
              </w:rPr>
              <w:t>Refine and adapt ideas and plans in response to changing circumstances.</w:t>
            </w:r>
          </w:p>
          <w:p w:rsidR="002E5CC4" w:rsidRPr="00110994" w:rsidRDefault="002E5CC4" w:rsidP="001109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0994">
              <w:rPr>
                <w:rFonts w:ascii="Arial" w:hAnsi="Arial" w:cs="Arial"/>
                <w:lang w:val="en"/>
              </w:rPr>
              <w:t>Complete a risk assessment.</w:t>
            </w:r>
          </w:p>
          <w:p w:rsidR="002E5CC4" w:rsidRPr="00110994" w:rsidRDefault="002E5CC4" w:rsidP="001109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110994">
              <w:rPr>
                <w:rFonts w:ascii="Arial" w:hAnsi="Arial" w:cs="Arial"/>
                <w:lang w:val="en"/>
              </w:rPr>
              <w:t>Recognise</w:t>
            </w:r>
            <w:proofErr w:type="spellEnd"/>
            <w:r w:rsidRPr="00110994">
              <w:rPr>
                <w:rFonts w:ascii="Arial" w:hAnsi="Arial" w:cs="Arial"/>
                <w:lang w:val="en"/>
              </w:rPr>
              <w:t xml:space="preserve"> hazards and make decisions about how to control any risks to themselves and others.</w:t>
            </w:r>
          </w:p>
          <w:p w:rsidR="002E5CC4" w:rsidRDefault="00BF102A" w:rsidP="001109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0994">
              <w:rPr>
                <w:rFonts w:ascii="Arial" w:hAnsi="Arial" w:cs="Arial"/>
              </w:rPr>
              <w:t xml:space="preserve">Have knowledge of planning </w:t>
            </w:r>
            <w:r w:rsidR="00110994" w:rsidRPr="00110994">
              <w:rPr>
                <w:rFonts w:ascii="Arial" w:hAnsi="Arial" w:cs="Arial"/>
              </w:rPr>
              <w:t xml:space="preserve">an outdoor activity and what to </w:t>
            </w:r>
            <w:r w:rsidRPr="00110994">
              <w:rPr>
                <w:rFonts w:ascii="Arial" w:hAnsi="Arial" w:cs="Arial"/>
              </w:rPr>
              <w:lastRenderedPageBreak/>
              <w:t>include in a session plan.</w:t>
            </w:r>
          </w:p>
          <w:p w:rsidR="00C93A26" w:rsidRPr="00C93A26" w:rsidRDefault="00C93A26" w:rsidP="00C93A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en-GB"/>
              </w:rPr>
            </w:pPr>
            <w:bookmarkStart w:id="0" w:name="_GoBack"/>
            <w:bookmarkEnd w:id="0"/>
            <w:r w:rsidRPr="00C93A26">
              <w:rPr>
                <w:rFonts w:ascii="Arial" w:eastAsia="Times New Roman" w:hAnsi="Arial" w:cs="Arial"/>
                <w:szCs w:val="24"/>
                <w:lang w:eastAsia="en-GB"/>
              </w:rPr>
              <w:t>The knowledge that students acquire through this qualification will provide a valuable foundation if students want to progress on to a career in sport.</w:t>
            </w:r>
          </w:p>
          <w:p w:rsidR="00C93A26" w:rsidRPr="00C93A26" w:rsidRDefault="00C93A26" w:rsidP="00C93A26">
            <w:pPr>
              <w:rPr>
                <w:rFonts w:ascii="Arial" w:hAnsi="Arial" w:cs="Arial"/>
              </w:rPr>
            </w:pPr>
          </w:p>
          <w:p w:rsidR="00BD7BF6" w:rsidRDefault="00BD7BF6" w:rsidP="00741D19"/>
        </w:tc>
      </w:tr>
    </w:tbl>
    <w:p w:rsidR="00FD6A60" w:rsidRPr="00971033" w:rsidRDefault="00A95F08" w:rsidP="009710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b/>
          <w:sz w:val="24"/>
          <w:szCs w:val="24"/>
        </w:rPr>
        <w:tab/>
      </w:r>
      <w:r w:rsidR="00741D19">
        <w:rPr>
          <w:rFonts w:ascii="Arial" w:hAnsi="Arial" w:cs="Arial"/>
          <w:b/>
          <w:sz w:val="24"/>
          <w:szCs w:val="24"/>
        </w:rPr>
        <w:tab/>
      </w:r>
      <w:r w:rsidR="00741D19">
        <w:rPr>
          <w:rFonts w:ascii="Arial" w:hAnsi="Arial" w:cs="Arial"/>
          <w:b/>
          <w:sz w:val="24"/>
          <w:szCs w:val="24"/>
        </w:rPr>
        <w:tab/>
      </w:r>
      <w:r w:rsidR="00741D19">
        <w:rPr>
          <w:rFonts w:ascii="Arial" w:hAnsi="Arial" w:cs="Arial"/>
          <w:b/>
          <w:sz w:val="24"/>
          <w:szCs w:val="24"/>
        </w:rPr>
        <w:tab/>
      </w:r>
      <w:r w:rsidR="00741D19">
        <w:rPr>
          <w:rFonts w:ascii="Arial" w:hAnsi="Arial" w:cs="Arial"/>
          <w:b/>
          <w:sz w:val="24"/>
          <w:szCs w:val="24"/>
        </w:rPr>
        <w:tab/>
      </w:r>
      <w:r w:rsidR="00741D19">
        <w:rPr>
          <w:rFonts w:ascii="Arial" w:hAnsi="Arial" w:cs="Arial"/>
          <w:b/>
          <w:sz w:val="24"/>
          <w:szCs w:val="24"/>
        </w:rPr>
        <w:tab/>
      </w:r>
      <w:r w:rsidR="00741D19">
        <w:rPr>
          <w:rFonts w:ascii="Arial" w:hAnsi="Arial" w:cs="Arial"/>
          <w:b/>
          <w:sz w:val="24"/>
          <w:szCs w:val="24"/>
        </w:rPr>
        <w:tab/>
      </w:r>
      <w:r w:rsidR="00741D19">
        <w:rPr>
          <w:rFonts w:ascii="Arial" w:hAnsi="Arial" w:cs="Arial"/>
          <w:b/>
          <w:sz w:val="24"/>
          <w:szCs w:val="24"/>
        </w:rPr>
        <w:tab/>
      </w:r>
      <w:r w:rsidR="00741D19">
        <w:rPr>
          <w:rFonts w:ascii="Arial" w:hAnsi="Arial" w:cs="Arial"/>
          <w:b/>
          <w:sz w:val="24"/>
          <w:szCs w:val="24"/>
        </w:rPr>
        <w:tab/>
      </w:r>
      <w:r w:rsidR="00741D19">
        <w:rPr>
          <w:rFonts w:ascii="Arial" w:hAnsi="Arial" w:cs="Arial"/>
          <w:b/>
          <w:sz w:val="24"/>
          <w:szCs w:val="24"/>
        </w:rPr>
        <w:tab/>
      </w:r>
      <w:r w:rsidR="00741D19">
        <w:rPr>
          <w:rFonts w:ascii="Arial" w:hAnsi="Arial" w:cs="Arial"/>
          <w:b/>
          <w:sz w:val="24"/>
          <w:szCs w:val="24"/>
        </w:rPr>
        <w:tab/>
      </w:r>
      <w:r w:rsidR="00741D19">
        <w:rPr>
          <w:rFonts w:ascii="Arial" w:hAnsi="Arial" w:cs="Arial"/>
          <w:b/>
          <w:sz w:val="24"/>
          <w:szCs w:val="24"/>
        </w:rPr>
        <w:tab/>
      </w:r>
    </w:p>
    <w:p w:rsidR="00AF54C3" w:rsidRPr="00EF78FB" w:rsidRDefault="00AF54C3" w:rsidP="00203AD9"/>
    <w:sectPr w:rsidR="00AF54C3" w:rsidRPr="00EF78FB" w:rsidSect="00A95F08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32" w:rsidRDefault="00A41232" w:rsidP="00A95F08">
      <w:pPr>
        <w:spacing w:after="0" w:line="240" w:lineRule="auto"/>
      </w:pPr>
      <w:r>
        <w:separator/>
      </w:r>
    </w:p>
  </w:endnote>
  <w:endnote w:type="continuationSeparator" w:id="0">
    <w:p w:rsidR="00A41232" w:rsidRDefault="00A41232" w:rsidP="00A9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32" w:rsidRDefault="00A41232" w:rsidP="00A95F08">
      <w:pPr>
        <w:spacing w:after="0" w:line="240" w:lineRule="auto"/>
      </w:pPr>
      <w:r>
        <w:separator/>
      </w:r>
    </w:p>
  </w:footnote>
  <w:footnote w:type="continuationSeparator" w:id="0">
    <w:p w:rsidR="00A41232" w:rsidRDefault="00A41232" w:rsidP="00A9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08" w:rsidRDefault="00A95F08" w:rsidP="00A95F08">
    <w:pPr>
      <w:pStyle w:val="Header"/>
      <w:jc w:val="center"/>
      <w:rPr>
        <w:rFonts w:ascii="Arial" w:hAnsi="Arial" w:cs="Arial"/>
        <w:b/>
        <w:sz w:val="24"/>
      </w:rPr>
    </w:pPr>
    <w:r w:rsidRPr="00A95F08">
      <w:rPr>
        <w:rFonts w:ascii="Arial" w:hAnsi="Arial" w:cs="Arial"/>
        <w:b/>
        <w:sz w:val="24"/>
      </w:rPr>
      <w:t xml:space="preserve">Progression Journey from year 7 </w:t>
    </w:r>
    <w:r w:rsidR="00E223E8">
      <w:rPr>
        <w:rFonts w:ascii="Arial" w:hAnsi="Arial" w:cs="Arial"/>
        <w:b/>
        <w:sz w:val="24"/>
      </w:rPr>
      <w:t>–</w:t>
    </w:r>
    <w:r w:rsidRPr="00A95F08">
      <w:rPr>
        <w:rFonts w:ascii="Arial" w:hAnsi="Arial" w:cs="Arial"/>
        <w:b/>
        <w:sz w:val="24"/>
      </w:rPr>
      <w:t xml:space="preserve"> 11</w:t>
    </w:r>
  </w:p>
  <w:p w:rsidR="00E223E8" w:rsidRDefault="00E223E8" w:rsidP="00E223E8">
    <w:pPr>
      <w:pStyle w:val="Header"/>
      <w:rPr>
        <w:rFonts w:ascii="Arial" w:hAnsi="Arial" w:cs="Arial"/>
        <w:b/>
        <w:sz w:val="24"/>
      </w:rPr>
    </w:pPr>
  </w:p>
  <w:p w:rsidR="00EF78FB" w:rsidRPr="00EF78FB" w:rsidRDefault="00E223E8" w:rsidP="00E223E8">
    <w:pPr>
      <w:pStyle w:val="Header"/>
      <w:rPr>
        <w:rFonts w:ascii="Arial" w:hAnsi="Arial" w:cs="Arial"/>
        <w:b/>
        <w:sz w:val="18"/>
      </w:rPr>
    </w:pPr>
    <w:r w:rsidRPr="00EF78FB">
      <w:rPr>
        <w:rFonts w:ascii="Arial" w:hAnsi="Arial" w:cs="Arial"/>
        <w:b/>
        <w:sz w:val="18"/>
      </w:rPr>
      <w:t xml:space="preserve">         </w:t>
    </w:r>
    <w:r w:rsidR="00EF78FB">
      <w:rPr>
        <w:rFonts w:ascii="Arial" w:hAnsi="Arial" w:cs="Arial"/>
        <w:b/>
        <w:sz w:val="18"/>
      </w:rPr>
      <w:t xml:space="preserve">             </w:t>
    </w:r>
    <w:r w:rsidR="00EF78FB" w:rsidRPr="00EF78FB">
      <w:rPr>
        <w:rFonts w:ascii="Arial" w:hAnsi="Arial" w:cs="Arial"/>
        <w:b/>
        <w:sz w:val="44"/>
        <w:lang w:eastAsia="en-GB"/>
      </w:rPr>
      <w:t xml:space="preserve">AQA   </w:t>
    </w:r>
    <w:r w:rsidR="00EF78FB">
      <w:rPr>
        <w:rFonts w:ascii="Arial" w:hAnsi="Arial" w:cs="Arial"/>
        <w:b/>
        <w:sz w:val="44"/>
        <w:lang w:eastAsia="en-GB"/>
      </w:rPr>
      <w:t xml:space="preserve">  </w:t>
    </w:r>
    <w:r w:rsidR="00EF78FB" w:rsidRPr="00EF78FB">
      <w:rPr>
        <w:rFonts w:ascii="Arial" w:hAnsi="Arial" w:cs="Arial"/>
        <w:b/>
        <w:sz w:val="44"/>
        <w:lang w:eastAsia="en-GB"/>
      </w:rPr>
      <w:t xml:space="preserve">→   </w:t>
    </w:r>
    <w:r w:rsidR="00EF78FB">
      <w:rPr>
        <w:rFonts w:ascii="Arial" w:hAnsi="Arial" w:cs="Arial"/>
        <w:b/>
        <w:sz w:val="44"/>
        <w:lang w:eastAsia="en-GB"/>
      </w:rPr>
      <w:t xml:space="preserve">    </w:t>
    </w:r>
    <w:r w:rsidR="00EF78FB" w:rsidRPr="00EF78FB">
      <w:rPr>
        <w:rFonts w:ascii="Arial" w:hAnsi="Arial" w:cs="Arial"/>
        <w:b/>
        <w:sz w:val="44"/>
        <w:lang w:eastAsia="en-GB"/>
      </w:rPr>
      <w:t>Duke of Edinburgh</w:t>
    </w:r>
    <w:r w:rsidR="00EF78FB">
      <w:rPr>
        <w:rFonts w:ascii="Arial" w:hAnsi="Arial" w:cs="Arial"/>
        <w:b/>
        <w:sz w:val="44"/>
        <w:lang w:eastAsia="en-GB"/>
      </w:rPr>
      <w:t xml:space="preserve">   </w:t>
    </w:r>
    <w:r w:rsidR="00EF78FB" w:rsidRPr="00EF78FB">
      <w:rPr>
        <w:rFonts w:ascii="Arial" w:hAnsi="Arial" w:cs="Arial"/>
        <w:b/>
        <w:sz w:val="44"/>
        <w:lang w:eastAsia="en-GB"/>
      </w:rPr>
      <w:t>→</w:t>
    </w:r>
    <w:r w:rsidR="00EF78FB">
      <w:rPr>
        <w:rFonts w:ascii="Arial" w:hAnsi="Arial" w:cs="Arial"/>
        <w:b/>
        <w:sz w:val="44"/>
        <w:lang w:eastAsia="en-GB"/>
      </w:rPr>
      <w:t xml:space="preserve">   </w:t>
    </w:r>
    <w:r w:rsidR="00EF78FB" w:rsidRPr="00EF78FB">
      <w:rPr>
        <w:rFonts w:ascii="Arial" w:hAnsi="Arial" w:cs="Arial"/>
        <w:b/>
        <w:sz w:val="44"/>
        <w:lang w:eastAsia="en-GB"/>
      </w:rPr>
      <w:t>Sports Studies</w:t>
    </w:r>
  </w:p>
  <w:p w:rsidR="00EF78FB" w:rsidRDefault="00EF78FB" w:rsidP="00E223E8">
    <w:pPr>
      <w:pStyle w:val="Header"/>
      <w:rPr>
        <w:rFonts w:ascii="Arial" w:hAnsi="Arial" w:cs="Arial"/>
        <w:b/>
        <w:sz w:val="24"/>
      </w:rPr>
    </w:pPr>
  </w:p>
  <w:p w:rsidR="00741D19" w:rsidRPr="00EF78FB" w:rsidRDefault="00E223E8" w:rsidP="00EF78FB">
    <w:pPr>
      <w:pStyle w:val="Header"/>
      <w:jc w:val="center"/>
      <w:rPr>
        <w:rFonts w:ascii="Arial" w:hAnsi="Arial" w:cs="Arial"/>
        <w:b/>
      </w:rPr>
    </w:pPr>
    <w:r w:rsidRPr="00E223E8">
      <w:rPr>
        <w:rFonts w:ascii="Arial" w:hAnsi="Arial" w:cs="Arial"/>
        <w:b/>
      </w:rPr>
      <w:t>Key Stage 3</w:t>
    </w:r>
    <w:r w:rsidRPr="00E223E8">
      <w:rPr>
        <w:rFonts w:ascii="Arial" w:hAnsi="Arial" w:cs="Arial"/>
        <w:b/>
      </w:rPr>
      <w:tab/>
      <w:t xml:space="preserve">                                                                                 </w:t>
    </w:r>
    <w:r>
      <w:rPr>
        <w:rFonts w:ascii="Arial" w:hAnsi="Arial" w:cs="Arial"/>
        <w:b/>
      </w:rPr>
      <w:t xml:space="preserve">              </w:t>
    </w:r>
    <w:r w:rsidRPr="00E223E8">
      <w:rPr>
        <w:rFonts w:ascii="Arial" w:hAnsi="Arial" w:cs="Arial"/>
        <w:b/>
      </w:rPr>
      <w:t>Key Stage 4</w:t>
    </w:r>
  </w:p>
  <w:p w:rsidR="00741D19" w:rsidRPr="00E223E8" w:rsidRDefault="00741D19" w:rsidP="00741D19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4F7"/>
    <w:multiLevelType w:val="hybridMultilevel"/>
    <w:tmpl w:val="702A8E70"/>
    <w:lvl w:ilvl="0" w:tplc="BFF81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85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E7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A1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20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6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C1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E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09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E915CF"/>
    <w:multiLevelType w:val="hybridMultilevel"/>
    <w:tmpl w:val="67E8C9BC"/>
    <w:lvl w:ilvl="0" w:tplc="B378A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90C71"/>
    <w:multiLevelType w:val="hybridMultilevel"/>
    <w:tmpl w:val="4580B3A8"/>
    <w:lvl w:ilvl="0" w:tplc="1DBAB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06A04"/>
    <w:multiLevelType w:val="hybridMultilevel"/>
    <w:tmpl w:val="B2921B64"/>
    <w:lvl w:ilvl="0" w:tplc="1DBAB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7834"/>
    <w:multiLevelType w:val="hybridMultilevel"/>
    <w:tmpl w:val="785C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D25FC"/>
    <w:multiLevelType w:val="hybridMultilevel"/>
    <w:tmpl w:val="1F0EE71A"/>
    <w:lvl w:ilvl="0" w:tplc="1DBAB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44563"/>
    <w:multiLevelType w:val="multilevel"/>
    <w:tmpl w:val="61D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401D4"/>
    <w:multiLevelType w:val="hybridMultilevel"/>
    <w:tmpl w:val="D00CE10E"/>
    <w:lvl w:ilvl="0" w:tplc="1DBAB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85654"/>
    <w:multiLevelType w:val="multilevel"/>
    <w:tmpl w:val="316200F2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E15E8"/>
    <w:multiLevelType w:val="hybridMultilevel"/>
    <w:tmpl w:val="BB7AB99A"/>
    <w:lvl w:ilvl="0" w:tplc="1DBAB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13F2B"/>
    <w:multiLevelType w:val="multilevel"/>
    <w:tmpl w:val="27847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6381D"/>
    <w:multiLevelType w:val="hybridMultilevel"/>
    <w:tmpl w:val="FBB8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08"/>
    <w:rsid w:val="000725E7"/>
    <w:rsid w:val="00110994"/>
    <w:rsid w:val="0011793A"/>
    <w:rsid w:val="001C6F86"/>
    <w:rsid w:val="00203AD9"/>
    <w:rsid w:val="00204AFD"/>
    <w:rsid w:val="002411D2"/>
    <w:rsid w:val="002A7ACF"/>
    <w:rsid w:val="002C2FBB"/>
    <w:rsid w:val="002E5CC4"/>
    <w:rsid w:val="003050F6"/>
    <w:rsid w:val="004549B5"/>
    <w:rsid w:val="004D1530"/>
    <w:rsid w:val="00546044"/>
    <w:rsid w:val="005A1A6D"/>
    <w:rsid w:val="005C7325"/>
    <w:rsid w:val="005D130C"/>
    <w:rsid w:val="006325DC"/>
    <w:rsid w:val="006833EE"/>
    <w:rsid w:val="00741D19"/>
    <w:rsid w:val="007A635F"/>
    <w:rsid w:val="00822B12"/>
    <w:rsid w:val="00862973"/>
    <w:rsid w:val="009472F2"/>
    <w:rsid w:val="00971033"/>
    <w:rsid w:val="009D00D0"/>
    <w:rsid w:val="00A102AA"/>
    <w:rsid w:val="00A41232"/>
    <w:rsid w:val="00A95F08"/>
    <w:rsid w:val="00AF54C3"/>
    <w:rsid w:val="00B7244E"/>
    <w:rsid w:val="00B80AD4"/>
    <w:rsid w:val="00BD7BF6"/>
    <w:rsid w:val="00BF102A"/>
    <w:rsid w:val="00C438ED"/>
    <w:rsid w:val="00C93A26"/>
    <w:rsid w:val="00D15BFA"/>
    <w:rsid w:val="00D217F0"/>
    <w:rsid w:val="00D24AFE"/>
    <w:rsid w:val="00D444A6"/>
    <w:rsid w:val="00E223E8"/>
    <w:rsid w:val="00EF78FB"/>
    <w:rsid w:val="00F00D61"/>
    <w:rsid w:val="00F83CC4"/>
    <w:rsid w:val="00F91E37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08"/>
  </w:style>
  <w:style w:type="paragraph" w:styleId="Footer">
    <w:name w:val="footer"/>
    <w:basedOn w:val="Normal"/>
    <w:link w:val="FooterChar"/>
    <w:uiPriority w:val="99"/>
    <w:unhideWhenUsed/>
    <w:rsid w:val="00A95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08"/>
  </w:style>
  <w:style w:type="paragraph" w:styleId="BalloonText">
    <w:name w:val="Balloon Text"/>
    <w:basedOn w:val="Normal"/>
    <w:link w:val="BalloonTextChar"/>
    <w:uiPriority w:val="99"/>
    <w:semiHidden/>
    <w:unhideWhenUsed/>
    <w:rsid w:val="00A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7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1D2"/>
    <w:pPr>
      <w:ind w:left="720"/>
      <w:contextualSpacing/>
    </w:pPr>
  </w:style>
  <w:style w:type="paragraph" w:styleId="NoSpacing">
    <w:name w:val="No Spacing"/>
    <w:uiPriority w:val="1"/>
    <w:qFormat/>
    <w:rsid w:val="00FD6A60"/>
    <w:pPr>
      <w:spacing w:after="0" w:line="240" w:lineRule="auto"/>
    </w:pPr>
  </w:style>
  <w:style w:type="character" w:customStyle="1" w:styleId="e24kjd">
    <w:name w:val="e24kjd"/>
    <w:basedOn w:val="DefaultParagraphFont"/>
    <w:rsid w:val="00D15BFA"/>
  </w:style>
  <w:style w:type="character" w:styleId="Hyperlink">
    <w:name w:val="Hyperlink"/>
    <w:basedOn w:val="DefaultParagraphFont"/>
    <w:uiPriority w:val="99"/>
    <w:semiHidden/>
    <w:unhideWhenUsed/>
    <w:rsid w:val="00822B12"/>
    <w:rPr>
      <w:color w:val="003A6F"/>
      <w:u w:val="single"/>
    </w:rPr>
  </w:style>
  <w:style w:type="paragraph" w:styleId="NormalWeb">
    <w:name w:val="Normal (Web)"/>
    <w:basedOn w:val="Normal"/>
    <w:uiPriority w:val="99"/>
    <w:semiHidden/>
    <w:unhideWhenUsed/>
    <w:rsid w:val="0082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08"/>
  </w:style>
  <w:style w:type="paragraph" w:styleId="Footer">
    <w:name w:val="footer"/>
    <w:basedOn w:val="Normal"/>
    <w:link w:val="FooterChar"/>
    <w:uiPriority w:val="99"/>
    <w:unhideWhenUsed/>
    <w:rsid w:val="00A95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08"/>
  </w:style>
  <w:style w:type="paragraph" w:styleId="BalloonText">
    <w:name w:val="Balloon Text"/>
    <w:basedOn w:val="Normal"/>
    <w:link w:val="BalloonTextChar"/>
    <w:uiPriority w:val="99"/>
    <w:semiHidden/>
    <w:unhideWhenUsed/>
    <w:rsid w:val="00A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7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1D2"/>
    <w:pPr>
      <w:ind w:left="720"/>
      <w:contextualSpacing/>
    </w:pPr>
  </w:style>
  <w:style w:type="paragraph" w:styleId="NoSpacing">
    <w:name w:val="No Spacing"/>
    <w:uiPriority w:val="1"/>
    <w:qFormat/>
    <w:rsid w:val="00FD6A60"/>
    <w:pPr>
      <w:spacing w:after="0" w:line="240" w:lineRule="auto"/>
    </w:pPr>
  </w:style>
  <w:style w:type="character" w:customStyle="1" w:styleId="e24kjd">
    <w:name w:val="e24kjd"/>
    <w:basedOn w:val="DefaultParagraphFont"/>
    <w:rsid w:val="00D15BFA"/>
  </w:style>
  <w:style w:type="character" w:styleId="Hyperlink">
    <w:name w:val="Hyperlink"/>
    <w:basedOn w:val="DefaultParagraphFont"/>
    <w:uiPriority w:val="99"/>
    <w:semiHidden/>
    <w:unhideWhenUsed/>
    <w:rsid w:val="00822B12"/>
    <w:rPr>
      <w:color w:val="003A6F"/>
      <w:u w:val="single"/>
    </w:rPr>
  </w:style>
  <w:style w:type="paragraph" w:styleId="NormalWeb">
    <w:name w:val="Normal (Web)"/>
    <w:basedOn w:val="Normal"/>
    <w:uiPriority w:val="99"/>
    <w:semiHidden/>
    <w:unhideWhenUsed/>
    <w:rsid w:val="0082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9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52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093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chive.teachfind.com/qcda/curriculum.qcda.gov.uk/key-stages-3-and-4/subjects/key-stage-3/physical-education/programme-of-study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chive.teachfind.com/qcda/curriculum.qcda.gov.uk/key-stages-3-and-4/subjects/key-stage-3/physical-education/programme-of-study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ve.teachfind.com/qcda/curriculum.qcda.gov.uk/key-stages-3-and-4/subjects/key-stage-3/physical-education/programme-of-study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chive.teachfind.com/qcda/curriculum.qcda.gov.uk/key-stages-3-and-4/subjects/key-stage-3/physical-education/programme-of-study/index.html" TargetMode="External"/><Relationship Id="rId10" Type="http://schemas.openxmlformats.org/officeDocument/2006/relationships/hyperlink" Target="http://archive.teachfind.com/qcda/curriculum.qcda.gov.uk/key-stages-3-and-4/subjects/key-stage-3/physical-education/programme-of-study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chive.teachfind.com/qcda/curriculum.qcda.gov.uk/key-stages-3-and-4/subjects/key-stage-3/physical-education/programme-of-study/index.html" TargetMode="External"/><Relationship Id="rId14" Type="http://schemas.openxmlformats.org/officeDocument/2006/relationships/hyperlink" Target="http://archive.teachfind.com/qcda/curriculum.qcda.gov.uk/key-stages-3-and-4/subjects/key-stage-3/physical-education/programme-of-stud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958A-19F9-4C1F-8526-3A75448F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I. Bennett</dc:creator>
  <cp:lastModifiedBy>Mr I. Bennett</cp:lastModifiedBy>
  <cp:revision>34</cp:revision>
  <dcterms:created xsi:type="dcterms:W3CDTF">2020-06-05T05:57:00Z</dcterms:created>
  <dcterms:modified xsi:type="dcterms:W3CDTF">2020-07-20T05:45:00Z</dcterms:modified>
</cp:coreProperties>
</file>